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28" w:before="28"/>
        <w:contextualSpacing w:val="false"/>
        <w:jc w:val="center"/>
      </w:pPr>
      <w:r>
        <w:rPr>
          <w:rFonts w:ascii="Palatino Linotype" w:hAnsi="Palatino Linotype"/>
          <w:sz w:val="24"/>
          <w:szCs w:val="24"/>
          <w:u w:val="single"/>
        </w:rPr>
        <w:t>Librarian's Monthly Report 11/13/2012</w:t>
      </w:r>
    </w:p>
    <w:p>
      <w:pPr>
        <w:pStyle w:val="style44"/>
        <w:spacing w:after="28" w:before="28"/>
        <w:contextualSpacing w:val="false"/>
        <w:jc w:val="center"/>
      </w:pPr>
      <w:r>
        <w:rPr/>
      </w:r>
    </w:p>
    <w:p>
      <w:pPr>
        <w:pStyle w:val="style44"/>
        <w:spacing w:after="28" w:before="28"/>
        <w:contextualSpacing w:val="false"/>
      </w:pPr>
      <w:r>
        <w:rPr>
          <w:rFonts w:ascii="Palatino Linotype" w:hAnsi="Palatino Linotype"/>
          <w:sz w:val="24"/>
          <w:szCs w:val="24"/>
          <w:u w:val="single"/>
        </w:rPr>
        <w:t>Programs</w:t>
      </w:r>
    </w:p>
    <w:p>
      <w:pPr>
        <w:pStyle w:val="style44"/>
        <w:numPr>
          <w:ilvl w:val="0"/>
          <w:numId w:val="1"/>
        </w:numPr>
        <w:spacing w:after="28" w:before="28"/>
        <w:contextualSpacing w:val="false"/>
      </w:pPr>
      <w:r>
        <w:rPr>
          <w:rFonts w:ascii="Palatino Linotype" w:hAnsi="Palatino Linotype"/>
          <w:sz w:val="24"/>
          <w:szCs w:val="24"/>
          <w:u w:val="single"/>
        </w:rPr>
        <w:t>Construction Story Time</w:t>
      </w:r>
      <w:r>
        <w:rPr>
          <w:rFonts w:ascii="Palatino Linotype" w:hAnsi="Palatino Linotype"/>
          <w:sz w:val="24"/>
          <w:szCs w:val="24"/>
        </w:rPr>
        <w:t>: Friday, 11/16 @3pm</w:t>
      </w:r>
    </w:p>
    <w:p>
      <w:pPr>
        <w:pStyle w:val="style44"/>
        <w:spacing w:after="28" w:before="28"/>
        <w:ind w:hanging="0" w:left="1440" w:right="0"/>
        <w:contextualSpacing w:val="false"/>
      </w:pPr>
      <w:r>
        <w:rPr>
          <w:rFonts w:ascii="Palatino Linotype" w:hAnsi="Palatino Linotype"/>
          <w:sz w:val="24"/>
          <w:szCs w:val="24"/>
        </w:rPr>
        <w:t xml:space="preserve">Jeff will be reading </w:t>
      </w:r>
      <w:r>
        <w:rPr>
          <w:rFonts w:ascii="Palatino Linotype" w:hAnsi="Palatino Linotype"/>
          <w:i/>
          <w:iCs/>
          <w:sz w:val="24"/>
          <w:szCs w:val="24"/>
        </w:rPr>
        <w:t>Mike Mulligan and His Steam Shovel</w:t>
      </w:r>
      <w:r>
        <w:rPr>
          <w:rFonts w:ascii="Palatino Linotype" w:hAnsi="Palatino Linotype"/>
          <w:sz w:val="24"/>
          <w:szCs w:val="24"/>
        </w:rPr>
        <w:t xml:space="preserve"> in the new Children's Room. Morrison is providing an excavator for children to take pictures on. Donna Rhodes, writing for the Record Enterprise will be there.</w:t>
      </w:r>
    </w:p>
    <w:p>
      <w:pPr>
        <w:pStyle w:val="style44"/>
        <w:numPr>
          <w:ilvl w:val="0"/>
          <w:numId w:val="1"/>
        </w:numPr>
        <w:spacing w:after="28" w:before="28"/>
        <w:contextualSpacing w:val="false"/>
      </w:pPr>
      <w:r>
        <w:rPr>
          <w:rFonts w:ascii="Palatino Linotype" w:hAnsi="Palatino Linotype"/>
          <w:sz w:val="24"/>
          <w:szCs w:val="24"/>
          <w:u w:val="single"/>
        </w:rPr>
        <w:t>Opening Ceremonies Committee:</w:t>
      </w:r>
      <w:r>
        <w:rPr>
          <w:rFonts w:ascii="Palatino Linotype" w:hAnsi="Palatino Linotype"/>
          <w:sz w:val="24"/>
          <w:szCs w:val="24"/>
        </w:rPr>
        <w:t xml:space="preserve">  I would like to form a committee comprised of staff, trustees and friends to help plan the “grand opening” activities for the new library. Anyone who is interested, please let me know.  At the last project meeting, Jeff mentioned the work on the existing part of the library taking about 2 weeks – thoughts about being closed during that time and doing a grand opening once everything is complete? Will give us plenty of time to get the new library set up. </w:t>
      </w:r>
    </w:p>
    <w:p>
      <w:pPr>
        <w:pStyle w:val="style44"/>
        <w:spacing w:after="28" w:before="28"/>
        <w:contextualSpacing w:val="false"/>
      </w:pPr>
      <w:r>
        <w:rPr/>
      </w:r>
    </w:p>
    <w:p>
      <w:pPr>
        <w:pStyle w:val="style44"/>
        <w:spacing w:after="28" w:before="28"/>
        <w:contextualSpacing w:val="false"/>
      </w:pPr>
      <w:r>
        <w:rPr>
          <w:rFonts w:ascii="Palatino Linotype" w:hAnsi="Palatino Linotype"/>
          <w:sz w:val="24"/>
          <w:szCs w:val="24"/>
          <w:u w:val="single"/>
        </w:rPr>
        <w:t>Friends</w:t>
      </w:r>
    </w:p>
    <w:p>
      <w:pPr>
        <w:pStyle w:val="style44"/>
        <w:numPr>
          <w:ilvl w:val="0"/>
          <w:numId w:val="2"/>
        </w:numPr>
        <w:spacing w:after="28" w:before="28"/>
        <w:contextualSpacing w:val="false"/>
      </w:pPr>
      <w:r>
        <w:rPr>
          <w:rFonts w:ascii="Palatino Linotype" w:hAnsi="Palatino Linotype"/>
          <w:iCs/>
          <w:sz w:val="24"/>
          <w:szCs w:val="24"/>
          <w:u w:val="single"/>
        </w:rPr>
        <w:t>Holidaze</w:t>
      </w:r>
      <w:r>
        <w:rPr>
          <w:rFonts w:ascii="Palatino Linotype" w:hAnsi="Palatino Linotype"/>
          <w:i/>
          <w:iCs/>
          <w:sz w:val="24"/>
          <w:szCs w:val="24"/>
        </w:rPr>
        <w:t xml:space="preserve"> </w:t>
      </w:r>
      <w:r>
        <w:rPr>
          <w:rFonts w:ascii="Palatino Linotype" w:hAnsi="Palatino Linotype"/>
          <w:sz w:val="24"/>
          <w:szCs w:val="24"/>
        </w:rPr>
        <w:t>tickets almost sold out. Just a few left at the library. From current ticket sales, the Friends have already made what they brought in at last year's Brown Bag Auction. The event will happen Saturday, 11/17 10am-1pm.</w:t>
      </w:r>
    </w:p>
    <w:p>
      <w:pPr>
        <w:pStyle w:val="style44"/>
        <w:numPr>
          <w:ilvl w:val="0"/>
          <w:numId w:val="2"/>
        </w:numPr>
        <w:spacing w:after="28" w:before="28"/>
        <w:contextualSpacing w:val="false"/>
      </w:pPr>
      <w:r>
        <w:rPr>
          <w:rFonts w:ascii="Palatino Linotype" w:hAnsi="Palatino Linotype"/>
          <w:iCs/>
          <w:sz w:val="24"/>
          <w:szCs w:val="24"/>
          <w:u w:val="single"/>
        </w:rPr>
        <w:t>Cookie Buffet</w:t>
      </w:r>
      <w:r>
        <w:rPr>
          <w:rFonts w:ascii="Palatino Linotype" w:hAnsi="Palatino Linotype"/>
          <w:sz w:val="24"/>
          <w:szCs w:val="24"/>
        </w:rPr>
        <w:t xml:space="preserve"> will take place 12/14-12/15.  Please help bake cookies!</w:t>
      </w:r>
    </w:p>
    <w:p>
      <w:pPr>
        <w:pStyle w:val="style44"/>
        <w:numPr>
          <w:ilvl w:val="0"/>
          <w:numId w:val="2"/>
        </w:numPr>
        <w:spacing w:after="28" w:before="28"/>
        <w:contextualSpacing w:val="false"/>
      </w:pPr>
      <w:r>
        <w:rPr>
          <w:rFonts w:ascii="Palatino Linotype" w:hAnsi="Palatino Linotype"/>
          <w:iCs/>
          <w:sz w:val="24"/>
          <w:szCs w:val="24"/>
        </w:rPr>
        <w:t xml:space="preserve">At the November Friend's meeting they will be electing new officers.  Both Anne White and Judy Willson are ready to resign the positions they have held for so long and let others take over their duties.  Marthur Kalil will take over as Treasurer.  </w:t>
      </w:r>
    </w:p>
    <w:p>
      <w:pPr>
        <w:pStyle w:val="style44"/>
        <w:spacing w:after="28" w:before="28"/>
        <w:contextualSpacing w:val="false"/>
      </w:pPr>
      <w:r>
        <w:rPr/>
      </w:r>
    </w:p>
    <w:p>
      <w:pPr>
        <w:pStyle w:val="style44"/>
        <w:spacing w:after="28" w:before="28"/>
        <w:contextualSpacing w:val="false"/>
      </w:pPr>
      <w:r>
        <w:rPr>
          <w:rFonts w:ascii="Palatino Linotype" w:hAnsi="Palatino Linotype"/>
          <w:sz w:val="24"/>
          <w:szCs w:val="24"/>
          <w:u w:val="single"/>
        </w:rPr>
        <w:t>Staff</w:t>
      </w:r>
    </w:p>
    <w:p>
      <w:pPr>
        <w:pStyle w:val="style44"/>
        <w:numPr>
          <w:ilvl w:val="0"/>
          <w:numId w:val="3"/>
        </w:numPr>
        <w:spacing w:after="28" w:before="28"/>
        <w:contextualSpacing w:val="false"/>
      </w:pPr>
      <w:r>
        <w:rPr>
          <w:rFonts w:ascii="Palatino Linotype" w:hAnsi="Palatino Linotype"/>
          <w:sz w:val="24"/>
          <w:szCs w:val="24"/>
        </w:rPr>
        <w:t>Deborah attended the Fall CHILIS conference in October.  The conference focus was “the library as a part of the community.” Also participated in a CHILIS group responsible for choosing the presenters for the Kids, Books and Art roster that we will see at the Spring CHILIS conference in March.  The summer reading themes for 2013 are:</w:t>
      </w:r>
    </w:p>
    <w:p>
      <w:pPr>
        <w:pStyle w:val="style44"/>
        <w:numPr>
          <w:ilvl w:val="1"/>
          <w:numId w:val="3"/>
        </w:numPr>
        <w:spacing w:after="28" w:before="28"/>
        <w:contextualSpacing w:val="false"/>
      </w:pPr>
      <w:r>
        <w:rPr>
          <w:rFonts w:ascii="Palatino Linotype" w:hAnsi="Palatino Linotype"/>
          <w:sz w:val="24"/>
          <w:szCs w:val="24"/>
        </w:rPr>
        <w:t xml:space="preserve">Adults:  </w:t>
      </w:r>
      <w:r>
        <w:rPr>
          <w:rFonts w:ascii="Palatino Linotype" w:hAnsi="Palatino Linotype"/>
          <w:i/>
          <w:sz w:val="24"/>
          <w:szCs w:val="24"/>
        </w:rPr>
        <w:t>Groundbreaking Reads</w:t>
      </w:r>
    </w:p>
    <w:p>
      <w:pPr>
        <w:pStyle w:val="style44"/>
        <w:numPr>
          <w:ilvl w:val="1"/>
          <w:numId w:val="3"/>
        </w:numPr>
        <w:spacing w:after="28" w:before="28"/>
        <w:contextualSpacing w:val="false"/>
      </w:pPr>
      <w:r>
        <w:rPr>
          <w:rFonts w:ascii="Palatino Linotype" w:hAnsi="Palatino Linotype"/>
          <w:sz w:val="24"/>
          <w:szCs w:val="24"/>
        </w:rPr>
        <w:t xml:space="preserve">Teens:  </w:t>
      </w:r>
      <w:r>
        <w:rPr>
          <w:rFonts w:ascii="Palatino Linotype" w:hAnsi="Palatino Linotype"/>
          <w:i/>
          <w:sz w:val="24"/>
          <w:szCs w:val="24"/>
        </w:rPr>
        <w:t>Beneath the Surface</w:t>
      </w:r>
    </w:p>
    <w:p>
      <w:pPr>
        <w:pStyle w:val="style44"/>
        <w:numPr>
          <w:ilvl w:val="1"/>
          <w:numId w:val="3"/>
        </w:numPr>
        <w:spacing w:after="28" w:before="28"/>
        <w:contextualSpacing w:val="false"/>
      </w:pPr>
      <w:r>
        <w:rPr>
          <w:rFonts w:ascii="Palatino Linotype" w:hAnsi="Palatino Linotype"/>
          <w:sz w:val="24"/>
          <w:szCs w:val="24"/>
        </w:rPr>
        <w:t xml:space="preserve">Children:  </w:t>
      </w:r>
      <w:r>
        <w:rPr>
          <w:rFonts w:ascii="Palatino Linotype" w:hAnsi="Palatino Linotype"/>
          <w:i/>
          <w:sz w:val="24"/>
          <w:szCs w:val="24"/>
        </w:rPr>
        <w:t>Dig into Reading</w:t>
      </w:r>
    </w:p>
    <w:p>
      <w:pPr>
        <w:pStyle w:val="style44"/>
        <w:numPr>
          <w:ilvl w:val="0"/>
          <w:numId w:val="3"/>
        </w:numPr>
        <w:spacing w:after="28" w:before="28"/>
        <w:contextualSpacing w:val="false"/>
      </w:pPr>
      <w:r>
        <w:rPr>
          <w:rFonts w:ascii="Palatino Linotype" w:hAnsi="Palatino Linotype"/>
          <w:sz w:val="24"/>
          <w:szCs w:val="24"/>
        </w:rPr>
        <w:t xml:space="preserve">Sharon attended the Fall READS conference in October. Great program – some great money saving ideas on replacing commercial software with open source alternatives.  Will explore some options that might work for our library.    </w:t>
      </w:r>
    </w:p>
    <w:p>
      <w:pPr>
        <w:pStyle w:val="style44"/>
        <w:numPr>
          <w:ilvl w:val="0"/>
          <w:numId w:val="3"/>
        </w:numPr>
        <w:spacing w:after="28" w:before="28"/>
        <w:contextualSpacing w:val="false"/>
      </w:pPr>
      <w:r>
        <w:rPr>
          <w:rFonts w:ascii="Palatino Linotype" w:hAnsi="Palatino Linotype"/>
          <w:sz w:val="24"/>
          <w:szCs w:val="24"/>
        </w:rPr>
        <w:t xml:space="preserve">Sharon, Deborah &amp; Cindy all stopped by the Children's Book review that took place at Pease Public Library last week. Each person who attended was able to choose 5 free Children's or YA books. We were able to pick up a lot of great new titles to add to our collection. </w:t>
      </w:r>
    </w:p>
    <w:p>
      <w:pPr>
        <w:pStyle w:val="style44"/>
        <w:numPr>
          <w:ilvl w:val="0"/>
          <w:numId w:val="3"/>
        </w:numPr>
        <w:spacing w:after="28" w:before="28"/>
        <w:contextualSpacing w:val="false"/>
      </w:pPr>
      <w:r>
        <w:rPr>
          <w:rFonts w:ascii="Palatino Linotype" w:hAnsi="Palatino Linotype"/>
          <w:sz w:val="24"/>
          <w:szCs w:val="24"/>
        </w:rPr>
        <w:t xml:space="preserve">DT signed up for a webinar put on by ALA on 11/14 @6pm entitled, </w:t>
      </w:r>
      <w:r>
        <w:rPr>
          <w:rFonts w:ascii="Palatino Linotype" w:hAnsi="Palatino Linotype"/>
          <w:i/>
          <w:iCs/>
          <w:sz w:val="24"/>
          <w:szCs w:val="24"/>
        </w:rPr>
        <w:t>Early Literacy Action</w:t>
      </w:r>
    </w:p>
    <w:p>
      <w:pPr>
        <w:pStyle w:val="style44"/>
        <w:numPr>
          <w:ilvl w:val="0"/>
          <w:numId w:val="3"/>
        </w:numPr>
        <w:spacing w:after="28" w:before="28"/>
        <w:contextualSpacing w:val="false"/>
      </w:pPr>
      <w:r>
        <w:rPr>
          <w:rFonts w:ascii="Palatino Linotype" w:hAnsi="Palatino Linotype"/>
          <w:i w:val="false"/>
          <w:iCs w:val="false"/>
          <w:sz w:val="24"/>
          <w:szCs w:val="24"/>
        </w:rPr>
        <w:t xml:space="preserve">SW signed up for a class taught by Bobbi Slossar at the NH State Library, </w:t>
      </w:r>
      <w:r>
        <w:rPr>
          <w:rFonts w:ascii="Palatino Linotype" w:hAnsi="Palatino Linotype"/>
          <w:i/>
          <w:iCs/>
          <w:sz w:val="24"/>
          <w:szCs w:val="24"/>
        </w:rPr>
        <w:t>PHPMyAdmin: Building a Database –</w:t>
      </w:r>
      <w:r>
        <w:rPr>
          <w:rFonts w:ascii="Palatino Linotype" w:hAnsi="Palatino Linotype"/>
          <w:i w:val="false"/>
          <w:iCs w:val="false"/>
          <w:sz w:val="24"/>
          <w:szCs w:val="24"/>
        </w:rPr>
        <w:t xml:space="preserve"> 12/13, 2-5pm</w:t>
      </w:r>
    </w:p>
    <w:p>
      <w:pPr>
        <w:pStyle w:val="style44"/>
        <w:numPr>
          <w:ilvl w:val="0"/>
          <w:numId w:val="3"/>
        </w:numPr>
        <w:spacing w:after="28" w:before="28"/>
        <w:contextualSpacing w:val="false"/>
      </w:pPr>
      <w:r>
        <w:rPr>
          <w:rFonts w:ascii="Palatino Linotype" w:hAnsi="Palatino Linotype"/>
          <w:sz w:val="24"/>
          <w:szCs w:val="24"/>
        </w:rPr>
        <w:t>SW off on 11/21</w:t>
      </w:r>
    </w:p>
    <w:p>
      <w:pPr>
        <w:pStyle w:val="style44"/>
        <w:numPr>
          <w:ilvl w:val="0"/>
          <w:numId w:val="3"/>
        </w:numPr>
        <w:spacing w:after="28" w:before="28"/>
        <w:contextualSpacing w:val="false"/>
      </w:pPr>
      <w:r>
        <w:rPr>
          <w:rFonts w:ascii="Palatino Linotype" w:hAnsi="Palatino Linotype"/>
          <w:sz w:val="24"/>
          <w:szCs w:val="24"/>
        </w:rPr>
        <w:t>DT off 11/30-12/4</w:t>
      </w:r>
    </w:p>
    <w:p>
      <w:pPr>
        <w:pStyle w:val="style44"/>
        <w:numPr>
          <w:ilvl w:val="0"/>
          <w:numId w:val="3"/>
        </w:numPr>
        <w:spacing w:after="28" w:before="28"/>
        <w:contextualSpacing w:val="false"/>
      </w:pPr>
      <w:r>
        <w:rPr>
          <w:rFonts w:ascii="Palatino Linotype" w:hAnsi="Palatino Linotype"/>
          <w:sz w:val="24"/>
          <w:szCs w:val="24"/>
        </w:rPr>
        <w:t xml:space="preserve">Will be working on staff evaluations throughout the month, hope to go over them with staff before Christmas.  </w:t>
      </w:r>
    </w:p>
    <w:p>
      <w:pPr>
        <w:pStyle w:val="style44"/>
        <w:spacing w:after="28" w:before="28"/>
        <w:contextualSpacing w:val="false"/>
      </w:pPr>
      <w:r>
        <w:rPr/>
      </w:r>
    </w:p>
    <w:p>
      <w:pPr>
        <w:pStyle w:val="style44"/>
        <w:spacing w:after="28" w:before="28"/>
        <w:contextualSpacing w:val="false"/>
      </w:pPr>
      <w:r>
        <w:rPr/>
      </w:r>
    </w:p>
    <w:p>
      <w:pPr>
        <w:pStyle w:val="style44"/>
        <w:spacing w:after="28" w:before="28"/>
        <w:contextualSpacing w:val="false"/>
      </w:pPr>
      <w:r>
        <w:rPr>
          <w:rFonts w:ascii="Palatino Linotype" w:hAnsi="Palatino Linotype"/>
          <w:sz w:val="24"/>
          <w:szCs w:val="24"/>
          <w:u w:val="single"/>
        </w:rPr>
        <w:t>Databases</w:t>
      </w:r>
    </w:p>
    <w:p>
      <w:pPr>
        <w:pStyle w:val="style44"/>
        <w:numPr>
          <w:ilvl w:val="0"/>
          <w:numId w:val="6"/>
        </w:numPr>
        <w:spacing w:after="28" w:before="28"/>
        <w:contextualSpacing w:val="false"/>
      </w:pPr>
      <w:r>
        <w:rPr>
          <w:rFonts w:ascii="Palatino Linotype" w:hAnsi="Palatino Linotype"/>
          <w:sz w:val="24"/>
          <w:szCs w:val="24"/>
          <w:u w:val="single"/>
        </w:rPr>
        <w:t>NHDB(NH Downloadable Books)</w:t>
      </w:r>
      <w:r>
        <w:rPr>
          <w:rFonts w:ascii="Palatino Linotype" w:hAnsi="Palatino Linotype"/>
          <w:sz w:val="24"/>
          <w:szCs w:val="24"/>
        </w:rPr>
        <w:t>:  bad news -- fee for 2013 increased to $1000/yr; good news –fee structure will be changed for 2014 and, although not official yet, it looks like we will be paying $725/yr</w:t>
      </w:r>
    </w:p>
    <w:p>
      <w:pPr>
        <w:pStyle w:val="style44"/>
        <w:numPr>
          <w:ilvl w:val="0"/>
          <w:numId w:val="5"/>
        </w:numPr>
        <w:spacing w:after="28" w:before="28"/>
        <w:contextualSpacing w:val="false"/>
      </w:pPr>
      <w:r>
        <w:rPr>
          <w:rFonts w:ascii="Palatino Linotype" w:hAnsi="Palatino Linotype"/>
          <w:sz w:val="24"/>
          <w:szCs w:val="24"/>
          <w:u w:val="single"/>
        </w:rPr>
        <w:t>Heritage Quest</w:t>
      </w:r>
      <w:r>
        <w:rPr>
          <w:rFonts w:ascii="Palatino Linotype" w:hAnsi="Palatino Linotype"/>
          <w:sz w:val="24"/>
          <w:szCs w:val="24"/>
        </w:rPr>
        <w:t xml:space="preserve"> is no longer free- now costs $250/yr</w:t>
      </w:r>
    </w:p>
    <w:p>
      <w:pPr>
        <w:pStyle w:val="style44"/>
        <w:numPr>
          <w:ilvl w:val="0"/>
          <w:numId w:val="5"/>
        </w:numPr>
        <w:spacing w:after="28" w:before="28"/>
        <w:contextualSpacing w:val="false"/>
      </w:pPr>
      <w:r>
        <w:rPr>
          <w:rFonts w:ascii="Palatino Linotype" w:hAnsi="Palatino Linotype"/>
          <w:sz w:val="24"/>
          <w:szCs w:val="24"/>
          <w:u w:val="single"/>
        </w:rPr>
        <w:t>Ancestry Library Edition</w:t>
      </w:r>
      <w:r>
        <w:rPr>
          <w:rFonts w:ascii="Palatino Linotype" w:hAnsi="Palatino Linotype"/>
          <w:sz w:val="24"/>
          <w:szCs w:val="24"/>
        </w:rPr>
        <w:t xml:space="preserve"> is up for renewal $250/yr</w:t>
      </w:r>
    </w:p>
    <w:p>
      <w:pPr>
        <w:pStyle w:val="style44"/>
        <w:numPr>
          <w:ilvl w:val="1"/>
          <w:numId w:val="5"/>
        </w:numPr>
        <w:spacing w:after="28" w:before="28"/>
        <w:contextualSpacing w:val="false"/>
      </w:pPr>
      <w:r>
        <w:rPr>
          <w:rFonts w:ascii="Palatino Linotype" w:hAnsi="Palatino Linotype"/>
          <w:sz w:val="24"/>
          <w:szCs w:val="24"/>
        </w:rPr>
        <w:t>ALE does a better search, more thorough; can only be accessed in the library</w:t>
      </w:r>
    </w:p>
    <w:p>
      <w:pPr>
        <w:pStyle w:val="style44"/>
        <w:numPr>
          <w:ilvl w:val="1"/>
          <w:numId w:val="5"/>
        </w:numPr>
        <w:spacing w:after="28" w:before="28"/>
        <w:contextualSpacing w:val="false"/>
      </w:pPr>
      <w:r>
        <w:rPr>
          <w:rFonts w:ascii="Palatino Linotype" w:hAnsi="Palatino Linotype"/>
          <w:sz w:val="24"/>
          <w:szCs w:val="24"/>
        </w:rPr>
        <w:t>HQ can be accessed from home – a plus for patrons</w:t>
      </w:r>
    </w:p>
    <w:p>
      <w:pPr>
        <w:pStyle w:val="style44"/>
        <w:spacing w:after="28" w:before="28"/>
        <w:contextualSpacing w:val="false"/>
      </w:pPr>
      <w:r>
        <w:rPr/>
      </w:r>
    </w:p>
    <w:p>
      <w:pPr>
        <w:pStyle w:val="style44"/>
        <w:spacing w:after="28" w:before="28"/>
        <w:contextualSpacing w:val="false"/>
      </w:pPr>
      <w:r>
        <w:rPr>
          <w:rFonts w:ascii="Palatino Linotype" w:hAnsi="Palatino Linotype"/>
          <w:u w:val="single"/>
        </w:rPr>
        <w:t>Grants</w:t>
      </w:r>
    </w:p>
    <w:p>
      <w:pPr>
        <w:pStyle w:val="style44"/>
        <w:numPr>
          <w:ilvl w:val="0"/>
          <w:numId w:val="7"/>
        </w:numPr>
        <w:spacing w:after="28" w:before="28"/>
        <w:contextualSpacing w:val="false"/>
      </w:pPr>
      <w:r>
        <w:rPr>
          <w:rFonts w:ascii="Palatino Linotype" w:hAnsi="Palatino Linotype"/>
          <w:u w:val="none"/>
        </w:rPr>
        <w:t xml:space="preserve">The portraits of Minot &amp; Sleeper left with Linda Donovan on Monday 11/5 to begin restoration work.  The amount to repair the frames was not included in the grant amount – Linda will get a quote to the Trustees for that. </w:t>
      </w:r>
    </w:p>
    <w:p>
      <w:pPr>
        <w:pStyle w:val="style44"/>
        <w:spacing w:after="28" w:before="28"/>
        <w:contextualSpacing w:val="false"/>
      </w:pPr>
      <w:r>
        <w:rPr/>
      </w:r>
    </w:p>
    <w:p>
      <w:pPr>
        <w:pStyle w:val="style44"/>
        <w:spacing w:after="28" w:before="28"/>
        <w:contextualSpacing w:val="false"/>
      </w:pPr>
      <w:r>
        <w:rPr/>
      </w:r>
    </w:p>
    <w:p>
      <w:pPr>
        <w:pStyle w:val="style44"/>
        <w:spacing w:after="28" w:before="28"/>
        <w:contextualSpacing w:val="false"/>
      </w:pPr>
      <w:r>
        <w:rPr>
          <w:rFonts w:ascii="Palatino Linotype" w:hAnsi="Palatino Linotype"/>
          <w:sz w:val="24"/>
          <w:szCs w:val="24"/>
          <w:u w:val="single"/>
        </w:rPr>
        <w:t>Odds &amp; Ends</w:t>
      </w:r>
    </w:p>
    <w:p>
      <w:pPr>
        <w:pStyle w:val="style44"/>
        <w:numPr>
          <w:ilvl w:val="0"/>
          <w:numId w:val="4"/>
        </w:numPr>
        <w:spacing w:after="28" w:before="28"/>
        <w:contextualSpacing w:val="false"/>
      </w:pPr>
      <w:r>
        <w:rPr>
          <w:rFonts w:ascii="Palatino Linotype" w:hAnsi="Palatino Linotype"/>
          <w:sz w:val="24"/>
          <w:szCs w:val="24"/>
        </w:rPr>
        <w:t>Library closed on 11/22 &amp; 11/23 for Thanksgiving</w:t>
      </w:r>
    </w:p>
    <w:p>
      <w:pPr>
        <w:pStyle w:val="style44"/>
        <w:numPr>
          <w:ilvl w:val="0"/>
          <w:numId w:val="4"/>
        </w:numPr>
        <w:spacing w:after="28" w:before="28"/>
        <w:contextualSpacing w:val="false"/>
      </w:pPr>
      <w:r>
        <w:rPr>
          <w:rFonts w:ascii="Palatino Linotype" w:hAnsi="Palatino Linotype"/>
          <w:sz w:val="24"/>
          <w:szCs w:val="24"/>
        </w:rPr>
        <w:t>Library closing at 2pm on Christmas Eve and Closed Christmas Day</w:t>
      </w:r>
    </w:p>
    <w:p>
      <w:pPr>
        <w:pStyle w:val="style44"/>
        <w:numPr>
          <w:ilvl w:val="0"/>
          <w:numId w:val="4"/>
        </w:numPr>
        <w:spacing w:after="28" w:before="28"/>
        <w:contextualSpacing w:val="false"/>
      </w:pPr>
      <w:r>
        <w:rPr>
          <w:rFonts w:ascii="Palatino Linotype" w:hAnsi="Palatino Linotype"/>
          <w:sz w:val="24"/>
          <w:szCs w:val="24"/>
        </w:rPr>
        <w:t>Would like to close at 2pm on New Year’s Eve; we will be closed on</w:t>
      </w:r>
      <w:bookmarkStart w:id="0" w:name="_GoBack"/>
      <w:bookmarkEnd w:id="0"/>
      <w:r>
        <w:rPr>
          <w:rFonts w:ascii="Palatino Linotype" w:hAnsi="Palatino Linotype"/>
          <w:sz w:val="24"/>
          <w:szCs w:val="24"/>
        </w:rPr>
        <w:t xml:space="preserve"> New Year's Day</w:t>
      </w:r>
    </w:p>
    <w:p>
      <w:pPr>
        <w:pStyle w:val="style44"/>
        <w:numPr>
          <w:ilvl w:val="0"/>
          <w:numId w:val="4"/>
        </w:numPr>
        <w:spacing w:after="28" w:before="28"/>
        <w:contextualSpacing w:val="false"/>
      </w:pPr>
      <w:r>
        <w:rPr>
          <w:rFonts w:ascii="Palatino Linotype" w:hAnsi="Palatino Linotype"/>
          <w:sz w:val="24"/>
          <w:szCs w:val="24"/>
        </w:rPr>
        <w:t>New library brochure</w:t>
      </w:r>
    </w:p>
    <w:p>
      <w:pPr>
        <w:pStyle w:val="style44"/>
        <w:spacing w:after="28" w:before="28"/>
        <w:contextualSpacing w:val="false"/>
      </w:pPr>
      <w:r>
        <w:rPr/>
      </w:r>
    </w:p>
    <w:p>
      <w:pPr>
        <w:pStyle w:val="style44"/>
        <w:spacing w:after="28" w:before="28"/>
        <w:ind w:hanging="0" w:left="720" w:right="0"/>
        <w:contextualSpacing w:val="false"/>
      </w:pPr>
      <w:r>
        <w:rPr/>
      </w:r>
    </w:p>
    <w:p>
      <w:pPr>
        <w:pStyle w:val="style44"/>
        <w:spacing w:after="28" w:before="28"/>
        <w:contextualSpacing w:val="false"/>
      </w:pPr>
      <w:r>
        <w:rPr/>
      </w:r>
    </w:p>
    <w:p>
      <w:pPr>
        <w:pStyle w:val="style0"/>
        <w:spacing w:after="200" w:before="0"/>
        <w:contextualSpacing w:val="false"/>
      </w:pPr>
      <w:r>
        <w:rPr/>
      </w:r>
    </w:p>
    <w:sectPr>
      <w:footerReference r:id="rId2" w:type="default"/>
      <w:type w:val="nextPage"/>
      <w:pgSz w:h="15840" w:w="12240"/>
      <w:pgMar w:bottom="1992" w:footer="1440" w:gutter="0" w:header="0" w:left="1440" w:right="1440" w:top="1440"/>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suppressLineNumbers/>
      <w:tabs>
        <w:tab w:leader="none" w:pos="4680" w:val="center"/>
        <w:tab w:leader="none" w:pos="9360" w:val="right"/>
      </w:tabs>
      <w:spacing w:after="200" w:before="0"/>
      <w:contextualSpacing w:val="false"/>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Symbol" w:cs="Symbol" w:hAnsi="Symbol" w:hint="default"/>
        <w:sz w:val="30"/>
        <w:szCs w:val="30"/>
      </w:rPr>
    </w:lvl>
    <w:lvl w:ilvl="1">
      <w:start w:val="1"/>
      <w:numFmt w:val="bullet"/>
      <w:lvlText w:val="◦"/>
      <w:lvlJc w:val="left"/>
      <w:pPr>
        <w:tabs>
          <w:tab w:pos="1080" w:val="num"/>
        </w:tabs>
        <w:ind w:hanging="360" w:left="1080"/>
      </w:pPr>
      <w:rPr>
        <w:rFonts w:ascii="OpenSymbol" w:cs="OpenSymbol" w:hAnsi="OpenSymbol" w:hint="default"/>
        <w:sz w:val="30"/>
        <w:szCs w:val="30"/>
      </w:rPr>
    </w:lvl>
    <w:lvl w:ilvl="2">
      <w:start w:val="1"/>
      <w:numFmt w:val="bullet"/>
      <w:lvlText w:val="▪"/>
      <w:lvlJc w:val="left"/>
      <w:pPr>
        <w:tabs>
          <w:tab w:pos="1440" w:val="num"/>
        </w:tabs>
        <w:ind w:hanging="360" w:left="1440"/>
      </w:pPr>
      <w:rPr>
        <w:rFonts w:ascii="OpenSymbol" w:cs="OpenSymbol" w:hAnsi="OpenSymbol" w:hint="default"/>
        <w:sz w:val="30"/>
        <w:szCs w:val="30"/>
      </w:rPr>
    </w:lvl>
    <w:lvl w:ilvl="3">
      <w:start w:val="1"/>
      <w:numFmt w:val="bullet"/>
      <w:lvlText w:val=""/>
      <w:lvlJc w:val="left"/>
      <w:pPr>
        <w:tabs>
          <w:tab w:pos="1800" w:val="num"/>
        </w:tabs>
        <w:ind w:hanging="360" w:left="1800"/>
      </w:pPr>
      <w:rPr>
        <w:rFonts w:ascii="Symbol" w:cs="Symbol" w:hAnsi="Symbol" w:hint="default"/>
        <w:sz w:val="30"/>
        <w:szCs w:val="30"/>
      </w:rPr>
    </w:lvl>
    <w:lvl w:ilvl="4">
      <w:start w:val="1"/>
      <w:numFmt w:val="bullet"/>
      <w:lvlText w:val="◦"/>
      <w:lvlJc w:val="left"/>
      <w:pPr>
        <w:tabs>
          <w:tab w:pos="2160" w:val="num"/>
        </w:tabs>
        <w:ind w:hanging="360" w:left="2160"/>
      </w:pPr>
      <w:rPr>
        <w:rFonts w:ascii="OpenSymbol" w:cs="OpenSymbol" w:hAnsi="OpenSymbol" w:hint="default"/>
        <w:sz w:val="30"/>
        <w:szCs w:val="30"/>
      </w:rPr>
    </w:lvl>
    <w:lvl w:ilvl="5">
      <w:start w:val="1"/>
      <w:numFmt w:val="bullet"/>
      <w:lvlText w:val="▪"/>
      <w:lvlJc w:val="left"/>
      <w:pPr>
        <w:tabs>
          <w:tab w:pos="2520" w:val="num"/>
        </w:tabs>
        <w:ind w:hanging="360" w:left="2520"/>
      </w:pPr>
      <w:rPr>
        <w:rFonts w:ascii="OpenSymbol" w:cs="OpenSymbol" w:hAnsi="OpenSymbol" w:hint="default"/>
        <w:sz w:val="30"/>
        <w:szCs w:val="30"/>
      </w:rPr>
    </w:lvl>
    <w:lvl w:ilvl="6">
      <w:start w:val="1"/>
      <w:numFmt w:val="bullet"/>
      <w:lvlText w:val=""/>
      <w:lvlJc w:val="left"/>
      <w:pPr>
        <w:tabs>
          <w:tab w:pos="2880" w:val="num"/>
        </w:tabs>
        <w:ind w:hanging="360" w:left="2880"/>
      </w:pPr>
      <w:rPr>
        <w:rFonts w:ascii="Symbol" w:cs="Symbol" w:hAnsi="Symbol" w:hint="default"/>
        <w:sz w:val="30"/>
        <w:szCs w:val="30"/>
      </w:rPr>
    </w:lvl>
    <w:lvl w:ilvl="7">
      <w:start w:val="1"/>
      <w:numFmt w:val="bullet"/>
      <w:lvlText w:val="◦"/>
      <w:lvlJc w:val="left"/>
      <w:pPr>
        <w:tabs>
          <w:tab w:pos="3240" w:val="num"/>
        </w:tabs>
        <w:ind w:hanging="360" w:left="3240"/>
      </w:pPr>
      <w:rPr>
        <w:rFonts w:ascii="OpenSymbol" w:cs="OpenSymbol" w:hAnsi="OpenSymbol" w:hint="default"/>
        <w:sz w:val="30"/>
        <w:szCs w:val="30"/>
      </w:rPr>
    </w:lvl>
    <w:lvl w:ilvl="8">
      <w:start w:val="1"/>
      <w:numFmt w:val="bullet"/>
      <w:lvlText w:val="▪"/>
      <w:lvlJc w:val="left"/>
      <w:pPr>
        <w:tabs>
          <w:tab w:pos="3600" w:val="num"/>
        </w:tabs>
        <w:ind w:hanging="360" w:left="3600"/>
      </w:pPr>
      <w:rPr>
        <w:rFonts w:ascii="OpenSymbol" w:cs="OpenSymbol" w:hAnsi="OpenSymbol" w:hint="default"/>
        <w:sz w:val="30"/>
        <w:szCs w:val="30"/>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ListLabel 1"/>
    <w:next w:val="style16"/>
    <w:rPr>
      <w:sz w:val="20"/>
    </w:rPr>
  </w:style>
  <w:style w:styleId="style17" w:type="character">
    <w:name w:val="ListLabel 2"/>
    <w:next w:val="style17"/>
    <w:rPr>
      <w:rFonts w:cs="Courier New"/>
    </w:rPr>
  </w:style>
  <w:style w:styleId="style18" w:type="character">
    <w:name w:val="Bullets"/>
    <w:next w:val="style18"/>
    <w:rPr>
      <w:rFonts w:ascii="OpenSymbol" w:cs="OpenSymbol" w:eastAsia="OpenSymbol" w:hAnsi="OpenSymbol"/>
      <w:sz w:val="30"/>
      <w:szCs w:val="30"/>
    </w:rPr>
  </w:style>
  <w:style w:styleId="style19" w:type="character">
    <w:name w:val="ListLabel 3"/>
    <w:next w:val="style19"/>
    <w:rPr>
      <w:rFonts w:cs="Symbol"/>
      <w:sz w:val="20"/>
    </w:rPr>
  </w:style>
  <w:style w:styleId="style20" w:type="character">
    <w:name w:val="ListLabel 4"/>
    <w:next w:val="style20"/>
    <w:rPr>
      <w:rFonts w:cs="Courier New"/>
      <w:sz w:val="20"/>
    </w:rPr>
  </w:style>
  <w:style w:styleId="style21" w:type="character">
    <w:name w:val="ListLabel 5"/>
    <w:next w:val="style21"/>
    <w:rPr>
      <w:rFonts w:cs="Wingdings"/>
      <w:sz w:val="20"/>
    </w:rPr>
  </w:style>
  <w:style w:styleId="style22" w:type="character">
    <w:name w:val="ListLabel 6"/>
    <w:next w:val="style22"/>
    <w:rPr>
      <w:rFonts w:cs="Symbol"/>
    </w:rPr>
  </w:style>
  <w:style w:styleId="style23" w:type="character">
    <w:name w:val="ListLabel 7"/>
    <w:next w:val="style23"/>
    <w:rPr>
      <w:rFonts w:cs="Courier New"/>
    </w:rPr>
  </w:style>
  <w:style w:styleId="style24" w:type="character">
    <w:name w:val="ListLabel 8"/>
    <w:next w:val="style24"/>
    <w:rPr>
      <w:rFonts w:cs="Wingdings"/>
    </w:rPr>
  </w:style>
  <w:style w:styleId="style25" w:type="character">
    <w:name w:val="ListLabel 9"/>
    <w:next w:val="style25"/>
    <w:rPr>
      <w:rFonts w:cs="Symbol"/>
      <w:sz w:val="20"/>
    </w:rPr>
  </w:style>
  <w:style w:styleId="style26" w:type="character">
    <w:name w:val="ListLabel 10"/>
    <w:next w:val="style26"/>
    <w:rPr>
      <w:rFonts w:cs="Courier New"/>
      <w:sz w:val="20"/>
    </w:rPr>
  </w:style>
  <w:style w:styleId="style27" w:type="character">
    <w:name w:val="ListLabel 11"/>
    <w:next w:val="style27"/>
    <w:rPr>
      <w:rFonts w:cs="Wingdings"/>
      <w:sz w:val="20"/>
    </w:rPr>
  </w:style>
  <w:style w:styleId="style28" w:type="character">
    <w:name w:val="ListLabel 12"/>
    <w:next w:val="style28"/>
    <w:rPr>
      <w:rFonts w:cs="Symbol"/>
    </w:rPr>
  </w:style>
  <w:style w:styleId="style29" w:type="character">
    <w:name w:val="ListLabel 13"/>
    <w:next w:val="style29"/>
    <w:rPr>
      <w:rFonts w:cs="Courier New"/>
    </w:rPr>
  </w:style>
  <w:style w:styleId="style30" w:type="character">
    <w:name w:val="ListLabel 14"/>
    <w:next w:val="style30"/>
    <w:rPr>
      <w:rFonts w:cs="Wingdings"/>
    </w:rPr>
  </w:style>
  <w:style w:styleId="style31" w:type="character">
    <w:name w:val="ListLabel 15"/>
    <w:next w:val="style31"/>
    <w:rPr>
      <w:rFonts w:cs="Symbol"/>
      <w:sz w:val="20"/>
    </w:rPr>
  </w:style>
  <w:style w:styleId="style32" w:type="character">
    <w:name w:val="ListLabel 16"/>
    <w:next w:val="style32"/>
    <w:rPr>
      <w:rFonts w:cs="Courier New"/>
      <w:sz w:val="20"/>
    </w:rPr>
  </w:style>
  <w:style w:styleId="style33" w:type="character">
    <w:name w:val="ListLabel 17"/>
    <w:next w:val="style33"/>
    <w:rPr>
      <w:rFonts w:cs="Wingdings"/>
      <w:sz w:val="20"/>
    </w:rPr>
  </w:style>
  <w:style w:styleId="style34" w:type="character">
    <w:name w:val="ListLabel 18"/>
    <w:next w:val="style34"/>
    <w:rPr>
      <w:rFonts w:cs="Symbol"/>
    </w:rPr>
  </w:style>
  <w:style w:styleId="style35" w:type="character">
    <w:name w:val="ListLabel 19"/>
    <w:next w:val="style35"/>
    <w:rPr>
      <w:rFonts w:cs="Courier New"/>
    </w:rPr>
  </w:style>
  <w:style w:styleId="style36" w:type="character">
    <w:name w:val="ListLabel 20"/>
    <w:next w:val="style36"/>
    <w:rPr>
      <w:rFonts w:cs="Wingdings"/>
    </w:rPr>
  </w:style>
  <w:style w:styleId="style37" w:type="character">
    <w:name w:val="ListLabel 21"/>
    <w:next w:val="style37"/>
    <w:rPr>
      <w:rFonts w:cs="Symbol"/>
      <w:sz w:val="30"/>
      <w:szCs w:val="30"/>
    </w:rPr>
  </w:style>
  <w:style w:styleId="style38" w:type="character">
    <w:name w:val="ListLabel 22"/>
    <w:next w:val="style38"/>
    <w:rPr>
      <w:rFonts w:cs="OpenSymbol"/>
      <w:sz w:val="30"/>
      <w:szCs w:val="30"/>
    </w:rPr>
  </w:style>
  <w:style w:styleId="style39" w:type="paragraph">
    <w:name w:val="Heading"/>
    <w:basedOn w:val="style0"/>
    <w:next w:val="style40"/>
    <w:pPr>
      <w:keepNext/>
      <w:spacing w:after="120" w:before="240"/>
      <w:contextualSpacing w:val="false"/>
    </w:pPr>
    <w:rPr>
      <w:rFonts w:ascii="Arial" w:cs="Mangal" w:eastAsia="Microsoft YaHei" w:hAnsi="Arial"/>
      <w:sz w:val="28"/>
      <w:szCs w:val="28"/>
    </w:rPr>
  </w:style>
  <w:style w:styleId="style40" w:type="paragraph">
    <w:name w:val="Text body"/>
    <w:basedOn w:val="style0"/>
    <w:next w:val="style40"/>
    <w:pPr>
      <w:spacing w:after="120" w:before="0"/>
      <w:contextualSpacing w:val="false"/>
    </w:pPr>
    <w:rPr/>
  </w:style>
  <w:style w:styleId="style41" w:type="paragraph">
    <w:name w:val="List"/>
    <w:basedOn w:val="style40"/>
    <w:next w:val="style41"/>
    <w:pPr/>
    <w:rPr>
      <w:rFonts w:cs="Mangal"/>
    </w:rPr>
  </w:style>
  <w:style w:styleId="style42" w:type="paragraph">
    <w:name w:val="Caption"/>
    <w:basedOn w:val="style0"/>
    <w:next w:val="style42"/>
    <w:pPr>
      <w:suppressLineNumbers/>
      <w:spacing w:after="120" w:before="120"/>
      <w:contextualSpacing w:val="false"/>
    </w:pPr>
    <w:rPr>
      <w:rFonts w:cs="Mangal"/>
      <w:i/>
      <w:iCs/>
      <w:sz w:val="24"/>
      <w:szCs w:val="24"/>
    </w:rPr>
  </w:style>
  <w:style w:styleId="style43" w:type="paragraph">
    <w:name w:val="Index"/>
    <w:basedOn w:val="style0"/>
    <w:next w:val="style43"/>
    <w:pPr>
      <w:suppressLineNumbers/>
    </w:pPr>
    <w:rPr>
      <w:rFonts w:cs="Mangal"/>
    </w:rPr>
  </w:style>
  <w:style w:styleId="style44" w:type="paragraph">
    <w:name w:val="Normal (Web)"/>
    <w:basedOn w:val="style0"/>
    <w:next w:val="style44"/>
    <w:pPr>
      <w:spacing w:after="28" w:before="28" w:line="100" w:lineRule="atLeast"/>
      <w:contextualSpacing w:val="false"/>
    </w:pPr>
    <w:rPr>
      <w:rFonts w:ascii="Times New Roman" w:cs="Times New Roman" w:eastAsia="Times New Roman" w:hAnsi="Times New Roman"/>
      <w:sz w:val="24"/>
      <w:szCs w:val="24"/>
    </w:rPr>
  </w:style>
  <w:style w:styleId="style45" w:type="paragraph">
    <w:name w:val="Footer"/>
    <w:basedOn w:val="style0"/>
    <w:next w:val="style45"/>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280</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2012-11-08T19:41:00.00Z</dcterms:created>
  <dc:creator>librarian</dc:creator>
  <cp:lastModifiedBy>librarian</cp:lastModifiedBy>
  <cp:lastPrinted>2012-11-10T10:47:36.20Z</cp:lastPrinted>
  <dcterms:modified xsi:type="dcterms:W3CDTF">2012-11-09T00:34:00.00Z</dcterms:modified>
  <cp:revision>1</cp:revision>
</cp:coreProperties>
</file>